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1A1DF" w14:textId="77777777" w:rsidR="00B7700A" w:rsidRPr="00B7700A" w:rsidRDefault="00B7700A" w:rsidP="00B7700A">
      <w:pPr>
        <w:shd w:val="clear" w:color="auto" w:fill="FFFFFF"/>
        <w:spacing w:after="0" w:line="300" w:lineRule="atLeast"/>
        <w:outlineLvl w:val="0"/>
        <w:rPr>
          <w:rFonts w:ascii="Quicksand" w:eastAsia="Times New Roman" w:hAnsi="Quicksand" w:cs="Times New Roman"/>
          <w:b/>
          <w:bCs/>
          <w:caps/>
          <w:color w:val="000000"/>
          <w:spacing w:val="15"/>
          <w:kern w:val="36"/>
          <w:sz w:val="32"/>
          <w:szCs w:val="32"/>
          <w:lang w:eastAsia="en-AU"/>
          <w14:ligatures w14:val="none"/>
        </w:rPr>
      </w:pPr>
      <w:r w:rsidRPr="00B7700A">
        <w:rPr>
          <w:rFonts w:ascii="Quicksand" w:eastAsia="Times New Roman" w:hAnsi="Quicksand" w:cs="Times New Roman"/>
          <w:b/>
          <w:bCs/>
          <w:caps/>
          <w:color w:val="000000"/>
          <w:spacing w:val="15"/>
          <w:kern w:val="36"/>
          <w:sz w:val="32"/>
          <w:szCs w:val="32"/>
          <w:lang w:eastAsia="en-AU"/>
          <w14:ligatures w14:val="none"/>
        </w:rPr>
        <w:t>Exchange &amp; Refund Policy</w:t>
      </w:r>
    </w:p>
    <w:p w14:paraId="469BEB83" w14:textId="77777777" w:rsidR="00B7700A" w:rsidRPr="00B7700A" w:rsidRDefault="00B7700A" w:rsidP="00B7700A">
      <w:pPr>
        <w:shd w:val="clear" w:color="auto" w:fill="FFFFFF"/>
        <w:spacing w:before="100" w:beforeAutospacing="1" w:after="100" w:afterAutospacing="1" w:line="360" w:lineRule="atLeast"/>
        <w:outlineLvl w:val="2"/>
        <w:rPr>
          <w:rFonts w:ascii="Quicksand" w:eastAsia="Times New Roman" w:hAnsi="Quicksand" w:cs="Times New Roman"/>
          <w:color w:val="000000"/>
          <w:spacing w:val="14"/>
          <w:kern w:val="0"/>
          <w:sz w:val="32"/>
          <w:szCs w:val="32"/>
          <w:lang w:eastAsia="en-AU"/>
          <w14:ligatures w14:val="none"/>
        </w:rPr>
      </w:pPr>
      <w:r w:rsidRPr="00B7700A">
        <w:rPr>
          <w:rFonts w:ascii="Quicksand" w:eastAsia="Times New Roman" w:hAnsi="Quicksand" w:cs="Times New Roman"/>
          <w:b/>
          <w:bCs/>
          <w:color w:val="000000"/>
          <w:spacing w:val="14"/>
          <w:kern w:val="0"/>
          <w:sz w:val="32"/>
          <w:szCs w:val="32"/>
          <w:lang w:eastAsia="en-AU"/>
          <w14:ligatures w14:val="none"/>
        </w:rPr>
        <w:t>Exchange Policy </w:t>
      </w:r>
    </w:p>
    <w:p w14:paraId="66A6D209" w14:textId="1C45A88C"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4162F1">
        <w:rPr>
          <w:rFonts w:ascii="Quicksand" w:eastAsia="Times New Roman" w:hAnsi="Quicksand" w:cs="Times New Roman"/>
          <w:color w:val="000000"/>
          <w:spacing w:val="5"/>
          <w:kern w:val="0"/>
          <w:sz w:val="32"/>
          <w:szCs w:val="32"/>
          <w:lang w:eastAsia="en-AU"/>
          <w14:ligatures w14:val="none"/>
        </w:rPr>
        <w:t>Hear at S</w:t>
      </w:r>
      <w:r w:rsidR="007431E4">
        <w:rPr>
          <w:rFonts w:ascii="Quicksand" w:eastAsia="Times New Roman" w:hAnsi="Quicksand" w:cs="Times New Roman"/>
          <w:color w:val="000000"/>
          <w:spacing w:val="5"/>
          <w:kern w:val="0"/>
          <w:sz w:val="32"/>
          <w:szCs w:val="32"/>
          <w:lang w:eastAsia="en-AU"/>
          <w14:ligatures w14:val="none"/>
        </w:rPr>
        <w:t>ugar rush</w:t>
      </w:r>
      <w:r w:rsidRPr="004162F1">
        <w:rPr>
          <w:rFonts w:ascii="Quicksand" w:eastAsia="Times New Roman" w:hAnsi="Quicksand" w:cs="Times New Roman"/>
          <w:color w:val="000000"/>
          <w:spacing w:val="5"/>
          <w:kern w:val="0"/>
          <w:sz w:val="32"/>
          <w:szCs w:val="32"/>
          <w:lang w:eastAsia="en-AU"/>
          <w14:ligatures w14:val="none"/>
        </w:rPr>
        <w:t xml:space="preserve"> </w:t>
      </w:r>
      <w:r w:rsidR="00DF7AB8">
        <w:rPr>
          <w:rFonts w:ascii="Quicksand" w:eastAsia="Times New Roman" w:hAnsi="Quicksand" w:cs="Times New Roman"/>
          <w:color w:val="000000"/>
          <w:spacing w:val="5"/>
          <w:kern w:val="0"/>
          <w:sz w:val="32"/>
          <w:szCs w:val="32"/>
          <w:lang w:eastAsia="en-AU"/>
          <w14:ligatures w14:val="none"/>
        </w:rPr>
        <w:t>j</w:t>
      </w:r>
      <w:r w:rsidRPr="004162F1">
        <w:rPr>
          <w:rFonts w:ascii="Quicksand" w:eastAsia="Times New Roman" w:hAnsi="Quicksand" w:cs="Times New Roman"/>
          <w:color w:val="000000"/>
          <w:spacing w:val="5"/>
          <w:kern w:val="0"/>
          <w:sz w:val="32"/>
          <w:szCs w:val="32"/>
          <w:lang w:eastAsia="en-AU"/>
          <w14:ligatures w14:val="none"/>
        </w:rPr>
        <w:t>ewellery</w:t>
      </w:r>
      <w:r w:rsidRPr="00B7700A">
        <w:rPr>
          <w:rFonts w:ascii="Quicksand" w:eastAsia="Times New Roman" w:hAnsi="Quicksand" w:cs="Times New Roman"/>
          <w:color w:val="000000"/>
          <w:spacing w:val="5"/>
          <w:kern w:val="0"/>
          <w:sz w:val="32"/>
          <w:szCs w:val="32"/>
          <w:lang w:eastAsia="en-AU"/>
          <w14:ligatures w14:val="none"/>
        </w:rPr>
        <w:t>, your satisfaction is our priority. While we do not offer refunds, we are happy to offer you a store credit to the value of the item(s) excluding shipping costs within 7 days from the date of delivery.</w:t>
      </w:r>
    </w:p>
    <w:p w14:paraId="28D48E1E" w14:textId="77777777"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Please take note of the following:</w:t>
      </w:r>
    </w:p>
    <w:p w14:paraId="7D5CEF7C" w14:textId="77777777" w:rsidR="00B7700A" w:rsidRPr="00B7700A" w:rsidRDefault="00B7700A" w:rsidP="00B7700A">
      <w:pPr>
        <w:numPr>
          <w:ilvl w:val="0"/>
          <w:numId w:val="1"/>
        </w:num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Unfortunately, due to health and hygiene regulations, we cannot permit returns or exchanges on earrings.</w:t>
      </w:r>
    </w:p>
    <w:p w14:paraId="715C5909" w14:textId="743AB012" w:rsidR="00B7700A" w:rsidRPr="00B7700A" w:rsidRDefault="00B7700A" w:rsidP="00B7700A">
      <w:pPr>
        <w:numPr>
          <w:ilvl w:val="0"/>
          <w:numId w:val="1"/>
        </w:num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All sales items are considered final and are not eligible for refunds, returns/store credit.</w:t>
      </w:r>
    </w:p>
    <w:p w14:paraId="7ED0AB2C" w14:textId="77777777" w:rsidR="00B7700A" w:rsidRPr="00B7700A" w:rsidRDefault="00B7700A" w:rsidP="00B7700A">
      <w:pPr>
        <w:numPr>
          <w:ilvl w:val="0"/>
          <w:numId w:val="1"/>
        </w:numPr>
        <w:shd w:val="clear" w:color="auto" w:fill="FFFFFF"/>
        <w:spacing w:before="100" w:beforeAutospacing="1" w:after="0"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Only items in their original condition, including packaging, are eligible for exchange.</w:t>
      </w:r>
    </w:p>
    <w:p w14:paraId="2643AF65" w14:textId="77777777" w:rsidR="00B7700A" w:rsidRPr="00B7700A" w:rsidRDefault="00B7700A" w:rsidP="00B7700A">
      <w:pPr>
        <w:shd w:val="clear" w:color="auto" w:fill="FFFFFF"/>
        <w:spacing w:before="100" w:beforeAutospacing="1" w:after="100" w:afterAutospacing="1" w:line="360" w:lineRule="atLeast"/>
        <w:outlineLvl w:val="3"/>
        <w:rPr>
          <w:rFonts w:ascii="Quicksand" w:eastAsia="Times New Roman" w:hAnsi="Quicksand" w:cs="Times New Roman"/>
          <w:color w:val="000000"/>
          <w:spacing w:val="11"/>
          <w:kern w:val="0"/>
          <w:sz w:val="32"/>
          <w:szCs w:val="32"/>
          <w:lang w:eastAsia="en-AU"/>
          <w14:ligatures w14:val="none"/>
        </w:rPr>
      </w:pPr>
      <w:r w:rsidRPr="00B7700A">
        <w:rPr>
          <w:rFonts w:ascii="Quicksand" w:eastAsia="Times New Roman" w:hAnsi="Quicksand" w:cs="Times New Roman"/>
          <w:b/>
          <w:bCs/>
          <w:color w:val="000000"/>
          <w:spacing w:val="11"/>
          <w:kern w:val="0"/>
          <w:sz w:val="32"/>
          <w:szCs w:val="32"/>
          <w:lang w:eastAsia="en-AU"/>
          <w14:ligatures w14:val="none"/>
        </w:rPr>
        <w:t>How to Initiate an Exchange Process </w:t>
      </w:r>
    </w:p>
    <w:p w14:paraId="0DAC8BA3" w14:textId="105BD859"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To start the exchange process, get in touch with our customer service</w:t>
      </w:r>
      <w:r w:rsidR="00C519AA">
        <w:rPr>
          <w:rFonts w:ascii="Quicksand" w:eastAsia="Times New Roman" w:hAnsi="Quicksand" w:cs="Times New Roman"/>
          <w:color w:val="000000"/>
          <w:spacing w:val="5"/>
          <w:kern w:val="0"/>
          <w:sz w:val="32"/>
          <w:szCs w:val="32"/>
          <w:lang w:eastAsia="en-AU"/>
          <w14:ligatures w14:val="none"/>
        </w:rPr>
        <w:t xml:space="preserve"> team at </w:t>
      </w:r>
      <w:r w:rsidR="00230DCE">
        <w:rPr>
          <w:rFonts w:ascii="Quicksand" w:eastAsia="Times New Roman" w:hAnsi="Quicksand" w:cs="Times New Roman"/>
          <w:color w:val="000000"/>
          <w:spacing w:val="5"/>
          <w:kern w:val="0"/>
          <w:sz w:val="32"/>
          <w:szCs w:val="32"/>
          <w:lang w:eastAsia="en-AU"/>
          <w14:ligatures w14:val="none"/>
        </w:rPr>
        <w:t>info@sugarrushjewellery.com.au</w:t>
      </w:r>
      <w:r w:rsidRPr="00B7700A">
        <w:rPr>
          <w:rFonts w:ascii="Quicksand" w:eastAsia="Times New Roman" w:hAnsi="Quicksand" w:cs="Times New Roman"/>
          <w:color w:val="000000"/>
          <w:spacing w:val="5"/>
          <w:kern w:val="0"/>
          <w:sz w:val="32"/>
          <w:szCs w:val="32"/>
          <w:lang w:eastAsia="en-AU"/>
          <w14:ligatures w14:val="none"/>
        </w:rPr>
        <w:t>, and send your order number along with the reason for the exchange.</w:t>
      </w:r>
    </w:p>
    <w:p w14:paraId="2F75ACCE" w14:textId="77777777"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Once the request is approved, we'll guide you on how to send the item back to us.</w:t>
      </w:r>
    </w:p>
    <w:p w14:paraId="78D3C336" w14:textId="5254FF72" w:rsidR="00B7700A" w:rsidRPr="004162F1"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Kindly note shipping costs for an exchange is at your own expense and shipping costs are non-refundable. Ensure the item is packaged securely, as we cannot take responsibility for items damaged in transit</w:t>
      </w:r>
      <w:r w:rsidR="004162F1">
        <w:rPr>
          <w:rFonts w:ascii="Quicksand" w:eastAsia="Times New Roman" w:hAnsi="Quicksand" w:cs="Times New Roman"/>
          <w:color w:val="000000"/>
          <w:spacing w:val="5"/>
          <w:kern w:val="0"/>
          <w:sz w:val="32"/>
          <w:szCs w:val="32"/>
          <w:lang w:eastAsia="en-AU"/>
          <w14:ligatures w14:val="none"/>
        </w:rPr>
        <w:t>.</w:t>
      </w:r>
    </w:p>
    <w:p w14:paraId="4F01B6D1" w14:textId="77777777" w:rsidR="00B7700A" w:rsidRPr="00B7700A" w:rsidRDefault="00B7700A" w:rsidP="00B7700A">
      <w:pPr>
        <w:shd w:val="clear" w:color="auto" w:fill="FFFFFF"/>
        <w:spacing w:before="100" w:beforeAutospacing="1" w:after="100" w:afterAutospacing="1" w:line="360" w:lineRule="atLeast"/>
        <w:outlineLvl w:val="2"/>
        <w:rPr>
          <w:rFonts w:ascii="Quicksand" w:eastAsia="Times New Roman" w:hAnsi="Quicksand" w:cs="Times New Roman"/>
          <w:color w:val="000000"/>
          <w:spacing w:val="14"/>
          <w:kern w:val="0"/>
          <w:sz w:val="32"/>
          <w:szCs w:val="32"/>
          <w:lang w:eastAsia="en-AU"/>
          <w14:ligatures w14:val="none"/>
        </w:rPr>
      </w:pPr>
      <w:r w:rsidRPr="00B7700A">
        <w:rPr>
          <w:rFonts w:ascii="Quicksand" w:eastAsia="Times New Roman" w:hAnsi="Quicksand" w:cs="Times New Roman"/>
          <w:b/>
          <w:bCs/>
          <w:color w:val="000000"/>
          <w:spacing w:val="14"/>
          <w:kern w:val="0"/>
          <w:sz w:val="32"/>
          <w:szCs w:val="32"/>
          <w:lang w:eastAsia="en-AU"/>
          <w14:ligatures w14:val="none"/>
        </w:rPr>
        <w:lastRenderedPageBreak/>
        <w:t>Refund Policy </w:t>
      </w:r>
    </w:p>
    <w:p w14:paraId="0FCF499E" w14:textId="7849CA37"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 xml:space="preserve">While we generally do not offer refunds, exceptions may be made under certain circumstances. If the product you receive is </w:t>
      </w:r>
      <w:r w:rsidRPr="004162F1">
        <w:rPr>
          <w:rFonts w:ascii="Quicksand" w:eastAsia="Times New Roman" w:hAnsi="Quicksand" w:cs="Times New Roman"/>
          <w:color w:val="000000"/>
          <w:spacing w:val="5"/>
          <w:kern w:val="0"/>
          <w:sz w:val="32"/>
          <w:szCs w:val="32"/>
          <w:lang w:eastAsia="en-AU"/>
          <w14:ligatures w14:val="none"/>
        </w:rPr>
        <w:t>faulty</w:t>
      </w:r>
      <w:r w:rsidRPr="00B7700A">
        <w:rPr>
          <w:rFonts w:ascii="Quicksand" w:eastAsia="Times New Roman" w:hAnsi="Quicksand" w:cs="Times New Roman"/>
          <w:color w:val="000000"/>
          <w:spacing w:val="5"/>
          <w:kern w:val="0"/>
          <w:sz w:val="32"/>
          <w:szCs w:val="32"/>
          <w:lang w:eastAsia="en-AU"/>
          <w14:ligatures w14:val="none"/>
        </w:rPr>
        <w:t xml:space="preserve"> or doesn’t match your order, please reach out to us within 7 days of delivery to </w:t>
      </w:r>
      <w:r w:rsidRPr="004162F1">
        <w:rPr>
          <w:rFonts w:ascii="Quicksand" w:eastAsia="Times New Roman" w:hAnsi="Quicksand" w:cs="Times New Roman"/>
          <w:color w:val="000000"/>
          <w:spacing w:val="5"/>
          <w:kern w:val="0"/>
          <w:sz w:val="32"/>
          <w:szCs w:val="32"/>
          <w:lang w:eastAsia="en-AU"/>
          <w14:ligatures w14:val="none"/>
        </w:rPr>
        <w:t>discuss</w:t>
      </w:r>
      <w:r w:rsidRPr="00B7700A">
        <w:rPr>
          <w:rFonts w:ascii="Quicksand" w:eastAsia="Times New Roman" w:hAnsi="Quicksand" w:cs="Times New Roman"/>
          <w:color w:val="000000"/>
          <w:spacing w:val="5"/>
          <w:kern w:val="0"/>
          <w:sz w:val="32"/>
          <w:szCs w:val="32"/>
          <w:lang w:eastAsia="en-AU"/>
          <w14:ligatures w14:val="none"/>
        </w:rPr>
        <w:t xml:space="preserve"> a resolution.</w:t>
      </w:r>
      <w:r w:rsidRPr="00B7700A">
        <w:rPr>
          <w:rFonts w:ascii="Quicksand" w:eastAsia="Times New Roman" w:hAnsi="Quicksand" w:cs="Times New Roman"/>
          <w:color w:val="000000"/>
          <w:spacing w:val="5"/>
          <w:kern w:val="0"/>
          <w:sz w:val="32"/>
          <w:szCs w:val="32"/>
          <w:lang w:eastAsia="en-AU"/>
          <w14:ligatures w14:val="none"/>
        </w:rPr>
        <w:br/>
      </w:r>
      <w:r w:rsidRPr="00B7700A">
        <w:rPr>
          <w:rFonts w:ascii="Quicksand" w:eastAsia="Times New Roman" w:hAnsi="Quicksand" w:cs="Times New Roman"/>
          <w:color w:val="000000"/>
          <w:spacing w:val="5"/>
          <w:kern w:val="0"/>
          <w:sz w:val="32"/>
          <w:szCs w:val="32"/>
          <w:lang w:eastAsia="en-AU"/>
          <w14:ligatures w14:val="none"/>
        </w:rPr>
        <w:br/>
        <w:t>Please note the following:</w:t>
      </w:r>
    </w:p>
    <w:p w14:paraId="1E47F623" w14:textId="77777777" w:rsidR="00B7700A" w:rsidRPr="00B7700A" w:rsidRDefault="00B7700A" w:rsidP="00B7700A">
      <w:pPr>
        <w:numPr>
          <w:ilvl w:val="0"/>
          <w:numId w:val="2"/>
        </w:num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A 5% cancellation fee (with a minimum of $5) will apply to any cancelled orders, as we incur transaction costs.</w:t>
      </w:r>
    </w:p>
    <w:p w14:paraId="49BA57FC" w14:textId="77777777" w:rsidR="00B7700A" w:rsidRPr="00B7700A" w:rsidRDefault="00B7700A" w:rsidP="00B7700A">
      <w:pPr>
        <w:numPr>
          <w:ilvl w:val="0"/>
          <w:numId w:val="2"/>
        </w:numPr>
        <w:shd w:val="clear" w:color="auto" w:fill="FFFFFF"/>
        <w:spacing w:before="100" w:beforeAutospacing="1" w:after="0"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A 10% restocking fee will be applied to any refunded orders, and shipping fees will be deducted from the total refund amount.</w:t>
      </w:r>
    </w:p>
    <w:p w14:paraId="0CCE2C07" w14:textId="77777777"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 </w:t>
      </w:r>
    </w:p>
    <w:p w14:paraId="5C7BB4F9" w14:textId="77777777" w:rsidR="00B7700A" w:rsidRPr="00B7700A" w:rsidRDefault="00B7700A" w:rsidP="00B7700A">
      <w:pPr>
        <w:shd w:val="clear" w:color="auto" w:fill="FFFFFF"/>
        <w:spacing w:before="100" w:beforeAutospacing="1" w:after="100" w:afterAutospacing="1" w:line="360" w:lineRule="atLeast"/>
        <w:outlineLvl w:val="2"/>
        <w:rPr>
          <w:rFonts w:ascii="Quicksand" w:eastAsia="Times New Roman" w:hAnsi="Quicksand" w:cs="Times New Roman"/>
          <w:color w:val="000000"/>
          <w:spacing w:val="14"/>
          <w:kern w:val="0"/>
          <w:sz w:val="32"/>
          <w:szCs w:val="32"/>
          <w:lang w:eastAsia="en-AU"/>
          <w14:ligatures w14:val="none"/>
        </w:rPr>
      </w:pPr>
      <w:r w:rsidRPr="00B7700A">
        <w:rPr>
          <w:rFonts w:ascii="Quicksand" w:eastAsia="Times New Roman" w:hAnsi="Quicksand" w:cs="Times New Roman"/>
          <w:b/>
          <w:bCs/>
          <w:color w:val="000000"/>
          <w:spacing w:val="14"/>
          <w:kern w:val="0"/>
          <w:sz w:val="32"/>
          <w:szCs w:val="32"/>
          <w:lang w:eastAsia="en-AU"/>
          <w14:ligatures w14:val="none"/>
        </w:rPr>
        <w:t>Warranty</w:t>
      </w:r>
    </w:p>
    <w:p w14:paraId="2FAAFC14" w14:textId="43FA2AE1"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Our jewellery is tested to ensure it will not tarnish within</w:t>
      </w:r>
      <w:r w:rsidRPr="004162F1">
        <w:rPr>
          <w:rFonts w:ascii="Quicksand" w:eastAsia="Times New Roman" w:hAnsi="Quicksand" w:cs="Times New Roman"/>
          <w:color w:val="000000"/>
          <w:spacing w:val="5"/>
          <w:kern w:val="0"/>
          <w:sz w:val="32"/>
          <w:szCs w:val="32"/>
          <w:lang w:eastAsia="en-AU"/>
          <w14:ligatures w14:val="none"/>
        </w:rPr>
        <w:t xml:space="preserve"> 6-12</w:t>
      </w:r>
      <w:r w:rsidRPr="00B7700A">
        <w:rPr>
          <w:rFonts w:ascii="Quicksand" w:eastAsia="Times New Roman" w:hAnsi="Quicksand" w:cs="Times New Roman"/>
          <w:color w:val="000000"/>
          <w:spacing w:val="5"/>
          <w:kern w:val="0"/>
          <w:sz w:val="32"/>
          <w:szCs w:val="32"/>
          <w:lang w:eastAsia="en-AU"/>
          <w14:ligatures w14:val="none"/>
        </w:rPr>
        <w:t xml:space="preserve"> months when following our care </w:t>
      </w:r>
      <w:r w:rsidRPr="004162F1">
        <w:rPr>
          <w:rFonts w:ascii="Quicksand" w:eastAsia="Times New Roman" w:hAnsi="Quicksand" w:cs="Times New Roman"/>
          <w:color w:val="000000"/>
          <w:spacing w:val="5"/>
          <w:kern w:val="0"/>
          <w:sz w:val="32"/>
          <w:szCs w:val="32"/>
          <w:lang w:eastAsia="en-AU"/>
          <w14:ligatures w14:val="none"/>
        </w:rPr>
        <w:t>instructions</w:t>
      </w:r>
      <w:r w:rsidRPr="00B7700A">
        <w:rPr>
          <w:rFonts w:ascii="Quicksand" w:eastAsia="Times New Roman" w:hAnsi="Quicksand" w:cs="Times New Roman"/>
          <w:color w:val="000000"/>
          <w:spacing w:val="5"/>
          <w:kern w:val="0"/>
          <w:sz w:val="32"/>
          <w:szCs w:val="32"/>
          <w:lang w:eastAsia="en-AU"/>
          <w14:ligatures w14:val="none"/>
        </w:rPr>
        <w:t>. We offer a 12-month warranty for manufacturing faults with proof of purchase. This covers defects only and excludes general wear and tear, tarnishing, or damage from misuse. Please contact us within 14 days of delivery for items received with defects.</w:t>
      </w:r>
    </w:p>
    <w:p w14:paraId="4D955CA3" w14:textId="49D6C505" w:rsidR="00B7700A" w:rsidRDefault="00B7700A" w:rsidP="00B7700A">
      <w:pPr>
        <w:shd w:val="clear" w:color="auto" w:fill="FFFFFF"/>
        <w:spacing w:before="100" w:beforeAutospacing="1" w:after="0" w:line="240" w:lineRule="auto"/>
        <w:rPr>
          <w:rFonts w:ascii="Quicksand" w:eastAsia="Times New Roman" w:hAnsi="Quicksand" w:cs="Times New Roman"/>
          <w:color w:val="000000"/>
          <w:spacing w:val="5"/>
          <w:kern w:val="0"/>
          <w:sz w:val="32"/>
          <w:szCs w:val="32"/>
          <w:lang w:eastAsia="en-AU"/>
          <w14:ligatures w14:val="none"/>
        </w:rPr>
      </w:pPr>
      <w:r w:rsidRPr="00B7700A">
        <w:rPr>
          <w:rFonts w:ascii="Quicksand" w:eastAsia="Times New Roman" w:hAnsi="Quicksand" w:cs="Times New Roman"/>
          <w:color w:val="000000"/>
          <w:spacing w:val="5"/>
          <w:kern w:val="0"/>
          <w:sz w:val="32"/>
          <w:szCs w:val="32"/>
          <w:lang w:eastAsia="en-AU"/>
          <w14:ligatures w14:val="none"/>
        </w:rPr>
        <w:t>We appreciate your understanding</w:t>
      </w:r>
      <w:r w:rsidR="005A345F" w:rsidRPr="004162F1">
        <w:rPr>
          <w:rFonts w:ascii="Quicksand" w:eastAsia="Times New Roman" w:hAnsi="Quicksand" w:cs="Times New Roman"/>
          <w:color w:val="000000"/>
          <w:spacing w:val="5"/>
          <w:kern w:val="0"/>
          <w:sz w:val="32"/>
          <w:szCs w:val="32"/>
          <w:lang w:eastAsia="en-AU"/>
          <w14:ligatures w14:val="none"/>
        </w:rPr>
        <w:t xml:space="preserve"> &amp; support </w:t>
      </w:r>
      <w:r w:rsidRPr="00B7700A">
        <w:rPr>
          <w:rFonts w:ascii="Quicksand" w:eastAsia="Times New Roman" w:hAnsi="Quicksand" w:cs="Times New Roman"/>
          <w:color w:val="000000"/>
          <w:spacing w:val="5"/>
          <w:kern w:val="0"/>
          <w:sz w:val="32"/>
          <w:szCs w:val="32"/>
          <w:lang w:eastAsia="en-AU"/>
          <w14:ligatures w14:val="none"/>
        </w:rPr>
        <w:t xml:space="preserve">and look forward to continuing serving your jewellery needs at </w:t>
      </w:r>
      <w:r w:rsidR="005A345F" w:rsidRPr="004162F1">
        <w:rPr>
          <w:rFonts w:ascii="Quicksand" w:eastAsia="Times New Roman" w:hAnsi="Quicksand" w:cs="Times New Roman"/>
          <w:color w:val="000000"/>
          <w:spacing w:val="5"/>
          <w:kern w:val="0"/>
          <w:sz w:val="32"/>
          <w:szCs w:val="32"/>
          <w:lang w:eastAsia="en-AU"/>
          <w14:ligatures w14:val="none"/>
        </w:rPr>
        <w:t>S</w:t>
      </w:r>
      <w:r w:rsidR="000B5F06">
        <w:rPr>
          <w:rFonts w:ascii="Quicksand" w:eastAsia="Times New Roman" w:hAnsi="Quicksand" w:cs="Times New Roman"/>
          <w:color w:val="000000"/>
          <w:spacing w:val="5"/>
          <w:kern w:val="0"/>
          <w:sz w:val="32"/>
          <w:szCs w:val="32"/>
          <w:lang w:eastAsia="en-AU"/>
          <w14:ligatures w14:val="none"/>
        </w:rPr>
        <w:t xml:space="preserve">UGAR </w:t>
      </w:r>
      <w:r w:rsidR="005A345F" w:rsidRPr="004162F1">
        <w:rPr>
          <w:rFonts w:ascii="Quicksand" w:eastAsia="Times New Roman" w:hAnsi="Quicksand" w:cs="Times New Roman"/>
          <w:color w:val="000000"/>
          <w:spacing w:val="5"/>
          <w:kern w:val="0"/>
          <w:sz w:val="32"/>
          <w:szCs w:val="32"/>
          <w:lang w:eastAsia="en-AU"/>
          <w14:ligatures w14:val="none"/>
        </w:rPr>
        <w:t>R</w:t>
      </w:r>
      <w:r w:rsidR="000B5F06">
        <w:rPr>
          <w:rFonts w:ascii="Quicksand" w:eastAsia="Times New Roman" w:hAnsi="Quicksand" w:cs="Times New Roman"/>
          <w:color w:val="000000"/>
          <w:spacing w:val="5"/>
          <w:kern w:val="0"/>
          <w:sz w:val="32"/>
          <w:szCs w:val="32"/>
          <w:lang w:eastAsia="en-AU"/>
          <w14:ligatures w14:val="none"/>
        </w:rPr>
        <w:t>USH</w:t>
      </w:r>
      <w:r w:rsidR="005A345F" w:rsidRPr="004162F1">
        <w:rPr>
          <w:rFonts w:ascii="Quicksand" w:eastAsia="Times New Roman" w:hAnsi="Quicksand" w:cs="Times New Roman"/>
          <w:color w:val="000000"/>
          <w:spacing w:val="5"/>
          <w:kern w:val="0"/>
          <w:sz w:val="32"/>
          <w:szCs w:val="32"/>
          <w:lang w:eastAsia="en-AU"/>
          <w14:ligatures w14:val="none"/>
        </w:rPr>
        <w:t xml:space="preserve"> JEWELLERY.</w:t>
      </w:r>
    </w:p>
    <w:p w14:paraId="6BBCFB5D" w14:textId="77777777" w:rsidR="0017517A" w:rsidRPr="00B7700A" w:rsidRDefault="0017517A" w:rsidP="00B7700A">
      <w:pPr>
        <w:shd w:val="clear" w:color="auto" w:fill="FFFFFF"/>
        <w:spacing w:before="100" w:beforeAutospacing="1" w:after="0" w:line="240" w:lineRule="auto"/>
        <w:rPr>
          <w:rFonts w:ascii="Quicksand" w:eastAsia="Times New Roman" w:hAnsi="Quicksand" w:cs="Times New Roman"/>
          <w:color w:val="000000"/>
          <w:spacing w:val="5"/>
          <w:kern w:val="0"/>
          <w:sz w:val="32"/>
          <w:szCs w:val="32"/>
          <w:lang w:eastAsia="en-AU"/>
          <w14:ligatures w14:val="none"/>
        </w:rPr>
      </w:pPr>
    </w:p>
    <w:p w14:paraId="41CECA40" w14:textId="77777777" w:rsidR="00B7700A" w:rsidRPr="00B7700A" w:rsidRDefault="00B7700A" w:rsidP="00B7700A">
      <w:pPr>
        <w:shd w:val="clear" w:color="auto" w:fill="FFFFFF"/>
        <w:spacing w:before="100" w:beforeAutospacing="1" w:after="100" w:afterAutospacing="1" w:line="240" w:lineRule="auto"/>
        <w:rPr>
          <w:rFonts w:ascii="Quicksand" w:eastAsia="Times New Roman" w:hAnsi="Quicksand" w:cs="Times New Roman"/>
          <w:color w:val="000000"/>
          <w:spacing w:val="5"/>
          <w:kern w:val="0"/>
          <w:sz w:val="32"/>
          <w:szCs w:val="32"/>
          <w:lang w:eastAsia="en-AU"/>
          <w14:ligatures w14:val="none"/>
        </w:rPr>
      </w:pPr>
    </w:p>
    <w:p w14:paraId="0AF4B92B" w14:textId="33520C52" w:rsidR="00721E9F" w:rsidRPr="004162F1" w:rsidRDefault="00721E9F">
      <w:pPr>
        <w:rPr>
          <w:sz w:val="32"/>
          <w:szCs w:val="32"/>
        </w:rPr>
      </w:pPr>
    </w:p>
    <w:sectPr w:rsidR="00721E9F" w:rsidRPr="004162F1" w:rsidSect="00B770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64BBE"/>
    <w:multiLevelType w:val="multilevel"/>
    <w:tmpl w:val="1A3C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D7FB3"/>
    <w:multiLevelType w:val="multilevel"/>
    <w:tmpl w:val="9590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388829">
    <w:abstractNumId w:val="0"/>
  </w:num>
  <w:num w:numId="2" w16cid:durableId="414060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00A"/>
    <w:rsid w:val="000B5F06"/>
    <w:rsid w:val="0017517A"/>
    <w:rsid w:val="00230DCE"/>
    <w:rsid w:val="0023222F"/>
    <w:rsid w:val="002423EB"/>
    <w:rsid w:val="0037641F"/>
    <w:rsid w:val="004162F1"/>
    <w:rsid w:val="005A345F"/>
    <w:rsid w:val="00721E9F"/>
    <w:rsid w:val="007431E4"/>
    <w:rsid w:val="008E0F75"/>
    <w:rsid w:val="00B7700A"/>
    <w:rsid w:val="00BE0714"/>
    <w:rsid w:val="00C30F13"/>
    <w:rsid w:val="00C519AA"/>
    <w:rsid w:val="00C97B50"/>
    <w:rsid w:val="00DF7AB8"/>
    <w:rsid w:val="00FD2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F9B7"/>
  <w15:chartTrackingRefBased/>
  <w15:docId w15:val="{90BEF7D1-120E-44D1-B6D3-4FAF522F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00A"/>
    <w:rPr>
      <w:rFonts w:eastAsiaTheme="majorEastAsia" w:cstheme="majorBidi"/>
      <w:color w:val="272727" w:themeColor="text1" w:themeTint="D8"/>
    </w:rPr>
  </w:style>
  <w:style w:type="paragraph" w:styleId="Title">
    <w:name w:val="Title"/>
    <w:basedOn w:val="Normal"/>
    <w:next w:val="Normal"/>
    <w:link w:val="TitleChar"/>
    <w:uiPriority w:val="10"/>
    <w:qFormat/>
    <w:rsid w:val="00B77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00A"/>
    <w:pPr>
      <w:spacing w:before="160"/>
      <w:jc w:val="center"/>
    </w:pPr>
    <w:rPr>
      <w:i/>
      <w:iCs/>
      <w:color w:val="404040" w:themeColor="text1" w:themeTint="BF"/>
    </w:rPr>
  </w:style>
  <w:style w:type="character" w:customStyle="1" w:styleId="QuoteChar">
    <w:name w:val="Quote Char"/>
    <w:basedOn w:val="DefaultParagraphFont"/>
    <w:link w:val="Quote"/>
    <w:uiPriority w:val="29"/>
    <w:rsid w:val="00B7700A"/>
    <w:rPr>
      <w:i/>
      <w:iCs/>
      <w:color w:val="404040" w:themeColor="text1" w:themeTint="BF"/>
    </w:rPr>
  </w:style>
  <w:style w:type="paragraph" w:styleId="ListParagraph">
    <w:name w:val="List Paragraph"/>
    <w:basedOn w:val="Normal"/>
    <w:uiPriority w:val="34"/>
    <w:qFormat/>
    <w:rsid w:val="00B7700A"/>
    <w:pPr>
      <w:ind w:left="720"/>
      <w:contextualSpacing/>
    </w:pPr>
  </w:style>
  <w:style w:type="character" w:styleId="IntenseEmphasis">
    <w:name w:val="Intense Emphasis"/>
    <w:basedOn w:val="DefaultParagraphFont"/>
    <w:uiPriority w:val="21"/>
    <w:qFormat/>
    <w:rsid w:val="00B7700A"/>
    <w:rPr>
      <w:i/>
      <w:iCs/>
      <w:color w:val="0F4761" w:themeColor="accent1" w:themeShade="BF"/>
    </w:rPr>
  </w:style>
  <w:style w:type="paragraph" w:styleId="IntenseQuote">
    <w:name w:val="Intense Quote"/>
    <w:basedOn w:val="Normal"/>
    <w:next w:val="Normal"/>
    <w:link w:val="IntenseQuoteChar"/>
    <w:uiPriority w:val="30"/>
    <w:qFormat/>
    <w:rsid w:val="00B77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00A"/>
    <w:rPr>
      <w:i/>
      <w:iCs/>
      <w:color w:val="0F4761" w:themeColor="accent1" w:themeShade="BF"/>
    </w:rPr>
  </w:style>
  <w:style w:type="character" w:styleId="IntenseReference">
    <w:name w:val="Intense Reference"/>
    <w:basedOn w:val="DefaultParagraphFont"/>
    <w:uiPriority w:val="32"/>
    <w:qFormat/>
    <w:rsid w:val="00B77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803432">
      <w:bodyDiv w:val="1"/>
      <w:marLeft w:val="0"/>
      <w:marRight w:val="0"/>
      <w:marTop w:val="0"/>
      <w:marBottom w:val="0"/>
      <w:divBdr>
        <w:top w:val="none" w:sz="0" w:space="0" w:color="auto"/>
        <w:left w:val="none" w:sz="0" w:space="0" w:color="auto"/>
        <w:bottom w:val="none" w:sz="0" w:space="0" w:color="auto"/>
        <w:right w:val="none" w:sz="0" w:space="0" w:color="auto"/>
      </w:divBdr>
    </w:div>
    <w:div w:id="2094622453">
      <w:bodyDiv w:val="1"/>
      <w:marLeft w:val="0"/>
      <w:marRight w:val="0"/>
      <w:marTop w:val="0"/>
      <w:marBottom w:val="0"/>
      <w:divBdr>
        <w:top w:val="none" w:sz="0" w:space="0" w:color="auto"/>
        <w:left w:val="none" w:sz="0" w:space="0" w:color="auto"/>
        <w:bottom w:val="none" w:sz="0" w:space="0" w:color="auto"/>
        <w:right w:val="none" w:sz="0" w:space="0" w:color="auto"/>
      </w:divBdr>
      <w:divsChild>
        <w:div w:id="7644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346</Words>
  <Characters>1769</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Peterson</dc:creator>
  <cp:keywords/>
  <dc:description/>
  <cp:lastModifiedBy>Cammi Peterson</cp:lastModifiedBy>
  <cp:revision>11</cp:revision>
  <cp:lastPrinted>2026-01-25T01:14:00Z</cp:lastPrinted>
  <dcterms:created xsi:type="dcterms:W3CDTF">2025-05-20T01:29:00Z</dcterms:created>
  <dcterms:modified xsi:type="dcterms:W3CDTF">2026-02-13T08:08:00Z</dcterms:modified>
</cp:coreProperties>
</file>